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91" w:rsidRDefault="00567278" w:rsidP="00155F91">
      <w:pPr>
        <w:rPr>
          <w:rFonts w:asciiTheme="minorHAnsi" w:hAnsiTheme="minorHAnsi" w:cstheme="minorHAnsi"/>
          <w:sz w:val="20"/>
          <w:szCs w:val="20"/>
        </w:rPr>
      </w:pPr>
      <w:r w:rsidRPr="00155F91">
        <w:rPr>
          <w:rFonts w:asciiTheme="minorHAnsi" w:hAnsiTheme="minorHAnsi" w:cstheme="minorHAnsi"/>
          <w:noProof/>
          <w:sz w:val="20"/>
          <w:szCs w:val="20"/>
        </w:rPr>
        <w:drawing>
          <wp:anchor distT="0" distB="0" distL="114300" distR="114300" simplePos="0" relativeHeight="251661312" behindDoc="1" locked="0" layoutInCell="1" allowOverlap="1" wp14:anchorId="4C265EA5" wp14:editId="7709B98D">
            <wp:simplePos x="0" y="0"/>
            <wp:positionH relativeFrom="column">
              <wp:posOffset>12700</wp:posOffset>
            </wp:positionH>
            <wp:positionV relativeFrom="paragraph">
              <wp:posOffset>-461010</wp:posOffset>
            </wp:positionV>
            <wp:extent cx="1536700" cy="1079500"/>
            <wp:effectExtent l="19050" t="0" r="6350" b="0"/>
            <wp:wrapNone/>
            <wp:docPr id="4" name="Picture 4" descr="Stratton parish counci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tton parish council logo colour"/>
                    <pic:cNvPicPr>
                      <a:picLocks noChangeAspect="1" noChangeArrowheads="1"/>
                    </pic:cNvPicPr>
                  </pic:nvPicPr>
                  <pic:blipFill>
                    <a:blip r:embed="rId7" cstate="print"/>
                    <a:srcRect/>
                    <a:stretch>
                      <a:fillRect/>
                    </a:stretch>
                  </pic:blipFill>
                  <pic:spPr bwMode="auto">
                    <a:xfrm>
                      <a:off x="0" y="0"/>
                      <a:ext cx="1536700" cy="1079500"/>
                    </a:xfrm>
                    <a:prstGeom prst="rect">
                      <a:avLst/>
                    </a:prstGeom>
                    <a:noFill/>
                    <a:ln w="9525">
                      <a:noFill/>
                      <a:miter lim="800000"/>
                      <a:headEnd/>
                      <a:tailEnd/>
                    </a:ln>
                  </pic:spPr>
                </pic:pic>
              </a:graphicData>
            </a:graphic>
          </wp:anchor>
        </w:drawing>
      </w:r>
      <w:r w:rsidR="00155F91">
        <w:rPr>
          <w:rFonts w:asciiTheme="minorHAnsi" w:hAnsiTheme="minorHAnsi" w:cstheme="minorHAnsi"/>
          <w:sz w:val="20"/>
          <w:szCs w:val="20"/>
        </w:rPr>
        <w:t xml:space="preserve">        </w:t>
      </w:r>
    </w:p>
    <w:p w:rsidR="00ED6D7B" w:rsidRPr="00E821DB" w:rsidRDefault="00ED6D7B" w:rsidP="00155F91">
      <w:pPr>
        <w:jc w:val="center"/>
        <w:rPr>
          <w:rFonts w:ascii="Arial" w:hAnsi="Arial" w:cs="Arial"/>
          <w:sz w:val="20"/>
          <w:szCs w:val="20"/>
        </w:rPr>
      </w:pPr>
      <w:r w:rsidRPr="00E821DB">
        <w:rPr>
          <w:rFonts w:ascii="Arial" w:hAnsi="Arial" w:cs="Arial"/>
          <w:sz w:val="20"/>
          <w:szCs w:val="20"/>
        </w:rPr>
        <w:t>Stratton St Margaret Parish Council</w:t>
      </w:r>
    </w:p>
    <w:p w:rsidR="00ED6D7B" w:rsidRPr="00E821DB" w:rsidRDefault="00D03077" w:rsidP="00ED6D7B">
      <w:pPr>
        <w:jc w:val="center"/>
        <w:rPr>
          <w:rFonts w:ascii="Arial" w:hAnsi="Arial" w:cs="Arial"/>
          <w:sz w:val="20"/>
          <w:szCs w:val="20"/>
        </w:rPr>
      </w:pPr>
      <w:r>
        <w:rPr>
          <w:rFonts w:ascii="Arial" w:hAnsi="Arial" w:cs="Arial"/>
          <w:sz w:val="20"/>
          <w:szCs w:val="20"/>
        </w:rPr>
        <w:t xml:space="preserve">        </w:t>
      </w:r>
      <w:r w:rsidR="00902B2E" w:rsidRPr="00E821DB">
        <w:rPr>
          <w:rFonts w:ascii="Arial" w:hAnsi="Arial" w:cs="Arial"/>
          <w:sz w:val="20"/>
          <w:szCs w:val="20"/>
        </w:rPr>
        <w:t>Council Offices,</w:t>
      </w:r>
      <w:r w:rsidR="00B34072" w:rsidRPr="00E821DB">
        <w:rPr>
          <w:rFonts w:ascii="Arial" w:hAnsi="Arial" w:cs="Arial"/>
          <w:sz w:val="20"/>
          <w:szCs w:val="20"/>
        </w:rPr>
        <w:t xml:space="preserve"> Meadowcroft Community Centre, Addison Crescent, Upper Stratton, Swindon,</w:t>
      </w:r>
      <w:r w:rsidR="00902B2E" w:rsidRPr="00E821DB">
        <w:rPr>
          <w:rFonts w:ascii="Arial" w:hAnsi="Arial" w:cs="Arial"/>
          <w:sz w:val="20"/>
          <w:szCs w:val="20"/>
        </w:rPr>
        <w:t xml:space="preserve"> SN</w:t>
      </w:r>
      <w:r w:rsidR="00B34072" w:rsidRPr="00E821DB">
        <w:rPr>
          <w:rFonts w:ascii="Arial" w:hAnsi="Arial" w:cs="Arial"/>
          <w:sz w:val="20"/>
          <w:szCs w:val="20"/>
        </w:rPr>
        <w:t>2 7JX</w:t>
      </w:r>
    </w:p>
    <w:p w:rsidR="00ED6D7B" w:rsidRPr="00E821DB" w:rsidRDefault="00ED6D7B" w:rsidP="00ED6D7B">
      <w:pPr>
        <w:jc w:val="center"/>
        <w:rPr>
          <w:rFonts w:ascii="Arial" w:hAnsi="Arial" w:cs="Arial"/>
          <w:sz w:val="20"/>
          <w:szCs w:val="20"/>
        </w:rPr>
      </w:pPr>
      <w:r w:rsidRPr="00E821DB">
        <w:rPr>
          <w:rFonts w:ascii="Arial" w:hAnsi="Arial" w:cs="Arial"/>
          <w:sz w:val="20"/>
          <w:szCs w:val="20"/>
        </w:rPr>
        <w:t xml:space="preserve">Telephone: (01793) 823761 </w:t>
      </w:r>
    </w:p>
    <w:p w:rsidR="00FA3D62" w:rsidRDefault="00E821DB" w:rsidP="00ED6D7B">
      <w:pPr>
        <w:jc w:val="center"/>
        <w:rPr>
          <w:rFonts w:ascii="Arial" w:hAnsi="Arial" w:cs="Arial"/>
          <w:sz w:val="20"/>
          <w:szCs w:val="20"/>
        </w:rPr>
      </w:pPr>
      <w:r w:rsidRPr="00E821DB">
        <w:rPr>
          <w:rFonts w:ascii="Arial" w:hAnsi="Arial" w:cs="Arial"/>
          <w:sz w:val="20"/>
          <w:szCs w:val="20"/>
        </w:rPr>
        <w:t>E</w:t>
      </w:r>
      <w:r w:rsidR="00ED6D7B" w:rsidRPr="00E821DB">
        <w:rPr>
          <w:rFonts w:ascii="Arial" w:hAnsi="Arial" w:cs="Arial"/>
          <w:sz w:val="20"/>
          <w:szCs w:val="20"/>
        </w:rPr>
        <w:t>mail</w:t>
      </w:r>
      <w:r>
        <w:rPr>
          <w:rFonts w:ascii="Arial" w:hAnsi="Arial" w:cs="Arial"/>
          <w:sz w:val="20"/>
          <w:szCs w:val="20"/>
        </w:rPr>
        <w:t>:</w:t>
      </w:r>
      <w:r w:rsidR="00ED6D7B" w:rsidRPr="00E821DB">
        <w:rPr>
          <w:rFonts w:ascii="Arial" w:hAnsi="Arial" w:cs="Arial"/>
          <w:sz w:val="20"/>
          <w:szCs w:val="20"/>
        </w:rPr>
        <w:t xml:space="preserve"> </w:t>
      </w:r>
      <w:r w:rsidR="00FB2A34">
        <w:rPr>
          <w:rFonts w:ascii="Arial" w:hAnsi="Arial" w:cs="Arial"/>
          <w:sz w:val="20"/>
          <w:szCs w:val="20"/>
        </w:rPr>
        <w:t>jasmin.sheppard</w:t>
      </w:r>
      <w:bookmarkStart w:id="0" w:name="_GoBack"/>
      <w:bookmarkEnd w:id="0"/>
      <w:r w:rsidRPr="00E821DB">
        <w:rPr>
          <w:rFonts w:ascii="Arial" w:hAnsi="Arial" w:cs="Arial"/>
          <w:sz w:val="20"/>
          <w:szCs w:val="20"/>
        </w:rPr>
        <w:t>@strattonstmargaret.gov.uk</w:t>
      </w:r>
    </w:p>
    <w:p w:rsidR="00E821DB" w:rsidRPr="00E821DB" w:rsidRDefault="00E821DB" w:rsidP="00ED6D7B">
      <w:pPr>
        <w:jc w:val="center"/>
        <w:rPr>
          <w:rFonts w:ascii="Arial" w:hAnsi="Arial" w:cs="Arial"/>
          <w:sz w:val="20"/>
          <w:szCs w:val="20"/>
        </w:rPr>
      </w:pPr>
    </w:p>
    <w:p w:rsidR="00ED6D7B" w:rsidRPr="00E821DB" w:rsidRDefault="00346357" w:rsidP="00ED6D7B">
      <w:pPr>
        <w:jc w:val="center"/>
        <w:rPr>
          <w:rFonts w:ascii="Arial" w:hAnsi="Arial" w:cs="Arial"/>
          <w:b/>
          <w:sz w:val="22"/>
          <w:szCs w:val="22"/>
          <w:u w:val="single"/>
        </w:rPr>
      </w:pPr>
      <w:r w:rsidRPr="00E821DB">
        <w:rPr>
          <w:rFonts w:ascii="Arial" w:hAnsi="Arial" w:cs="Arial"/>
          <w:b/>
          <w:sz w:val="22"/>
          <w:szCs w:val="22"/>
          <w:u w:val="single"/>
        </w:rPr>
        <w:t>Pre-Purchase – CREMATED REMAINS SECTION</w:t>
      </w:r>
      <w:r w:rsidR="00ED6D7B" w:rsidRPr="00E821DB">
        <w:rPr>
          <w:rFonts w:ascii="Arial" w:hAnsi="Arial" w:cs="Arial"/>
          <w:b/>
          <w:sz w:val="22"/>
          <w:szCs w:val="22"/>
          <w:u w:val="single"/>
        </w:rPr>
        <w:t xml:space="preserve"> </w:t>
      </w:r>
    </w:p>
    <w:p w:rsidR="00ED6D7B" w:rsidRPr="00E821DB" w:rsidRDefault="00ED6D7B" w:rsidP="00ED6D7B">
      <w:pPr>
        <w:rPr>
          <w:rFonts w:ascii="Arial" w:hAnsi="Arial" w:cs="Arial"/>
        </w:rPr>
      </w:pPr>
    </w:p>
    <w:p w:rsidR="00EE1977" w:rsidRPr="00E821DB" w:rsidRDefault="004E41CA" w:rsidP="00ED6D7B">
      <w:pPr>
        <w:rPr>
          <w:rFonts w:ascii="Arial" w:hAnsi="Arial" w:cs="Arial"/>
          <w:sz w:val="20"/>
          <w:szCs w:val="20"/>
        </w:rPr>
      </w:pPr>
      <w:r w:rsidRPr="00E821DB">
        <w:rPr>
          <w:rFonts w:ascii="Arial" w:hAnsi="Arial" w:cs="Arial"/>
          <w:sz w:val="20"/>
          <w:szCs w:val="20"/>
        </w:rPr>
        <w:t xml:space="preserve">Application for Pre-purchases in cremated remains section must be made on this form and accompanied with payment of </w:t>
      </w:r>
      <w:r w:rsidR="003D450F">
        <w:rPr>
          <w:rFonts w:ascii="Arial" w:hAnsi="Arial" w:cs="Arial"/>
          <w:sz w:val="20"/>
          <w:szCs w:val="20"/>
        </w:rPr>
        <w:t>fees</w:t>
      </w:r>
      <w:r w:rsidRPr="00E821DB">
        <w:rPr>
          <w:rFonts w:ascii="Arial" w:hAnsi="Arial" w:cs="Arial"/>
          <w:sz w:val="20"/>
          <w:szCs w:val="20"/>
        </w:rPr>
        <w:t>.</w:t>
      </w:r>
    </w:p>
    <w:p w:rsidR="00EF5B0C" w:rsidRPr="00E821DB" w:rsidRDefault="00EF5B0C" w:rsidP="00ED6D7B">
      <w:pPr>
        <w:rPr>
          <w:rFonts w:ascii="Arial" w:hAnsi="Arial" w:cs="Arial"/>
          <w:sz w:val="20"/>
          <w:szCs w:val="20"/>
        </w:rPr>
      </w:pPr>
    </w:p>
    <w:p w:rsidR="00ED6D7B" w:rsidRPr="00E821DB" w:rsidRDefault="004E41CA" w:rsidP="00ED6D7B">
      <w:pPr>
        <w:rPr>
          <w:rFonts w:ascii="Arial" w:hAnsi="Arial" w:cs="Arial"/>
          <w:sz w:val="20"/>
          <w:szCs w:val="20"/>
        </w:rPr>
      </w:pPr>
      <w:r w:rsidRPr="00E821DB">
        <w:rPr>
          <w:rFonts w:ascii="Arial" w:hAnsi="Arial" w:cs="Arial"/>
          <w:sz w:val="20"/>
          <w:szCs w:val="20"/>
        </w:rPr>
        <w:t xml:space="preserve">Cemetery:  </w:t>
      </w:r>
      <w:r w:rsidR="005C553A" w:rsidRPr="00E821DB">
        <w:rPr>
          <w:rFonts w:ascii="Arial" w:hAnsi="Arial" w:cs="Arial"/>
          <w:sz w:val="20"/>
          <w:szCs w:val="20"/>
        </w:rPr>
        <w:tab/>
      </w:r>
      <w:r w:rsidRPr="00E821DB">
        <w:rPr>
          <w:rFonts w:ascii="Arial" w:hAnsi="Arial" w:cs="Arial"/>
          <w:b/>
          <w:sz w:val="20"/>
          <w:szCs w:val="20"/>
        </w:rPr>
        <w:t>St Margaret’</w:t>
      </w:r>
      <w:r w:rsidR="003D450F">
        <w:rPr>
          <w:rFonts w:ascii="Arial" w:hAnsi="Arial" w:cs="Arial"/>
          <w:b/>
          <w:sz w:val="20"/>
          <w:szCs w:val="20"/>
        </w:rPr>
        <w:t xml:space="preserve">s </w:t>
      </w:r>
      <w:r w:rsidR="005C553A" w:rsidRPr="00E821DB">
        <w:rPr>
          <w:rFonts w:ascii="Arial" w:hAnsi="Arial" w:cs="Arial"/>
          <w:sz w:val="20"/>
          <w:szCs w:val="20"/>
        </w:rPr>
        <w:t xml:space="preserve">or </w:t>
      </w:r>
      <w:r w:rsidRPr="00E821DB">
        <w:rPr>
          <w:rFonts w:ascii="Arial" w:hAnsi="Arial" w:cs="Arial"/>
          <w:b/>
          <w:sz w:val="20"/>
          <w:szCs w:val="20"/>
        </w:rPr>
        <w:t>Green Road</w:t>
      </w:r>
      <w:r w:rsidRPr="00E821DB">
        <w:rPr>
          <w:rFonts w:ascii="Arial" w:hAnsi="Arial" w:cs="Arial"/>
          <w:sz w:val="20"/>
          <w:szCs w:val="20"/>
        </w:rPr>
        <w:t xml:space="preserve"> </w:t>
      </w:r>
    </w:p>
    <w:p w:rsidR="004E41CA" w:rsidRPr="00E821DB" w:rsidRDefault="004E41CA" w:rsidP="00ED6D7B">
      <w:pPr>
        <w:rPr>
          <w:rFonts w:ascii="Arial" w:hAnsi="Arial" w:cs="Arial"/>
          <w:sz w:val="20"/>
          <w:szCs w:val="20"/>
        </w:rPr>
      </w:pPr>
    </w:p>
    <w:p w:rsidR="004E41CA" w:rsidRPr="00155F91" w:rsidRDefault="004E41CA" w:rsidP="00ED6D7B">
      <w:pPr>
        <w:rPr>
          <w:rFonts w:asciiTheme="minorHAnsi" w:hAnsiTheme="minorHAnsi" w:cstheme="minorHAnsi"/>
          <w:b/>
          <w:sz w:val="20"/>
          <w:szCs w:val="20"/>
        </w:rPr>
      </w:pPr>
      <w:r w:rsidRPr="00E821DB">
        <w:rPr>
          <w:rFonts w:ascii="Arial" w:hAnsi="Arial" w:cs="Arial"/>
          <w:b/>
          <w:sz w:val="20"/>
          <w:szCs w:val="20"/>
        </w:rPr>
        <w:t>Details of person/s whom Grant of Exclusive Rights is to be made</w:t>
      </w:r>
      <w:r w:rsidR="005C553A" w:rsidRPr="00E821DB">
        <w:rPr>
          <w:rFonts w:ascii="Arial" w:hAnsi="Arial" w:cs="Arial"/>
          <w:b/>
          <w:sz w:val="20"/>
          <w:szCs w:val="20"/>
        </w:rPr>
        <w:t xml:space="preserve"> </w:t>
      </w:r>
      <w:r w:rsidR="005C553A" w:rsidRPr="00E821DB">
        <w:rPr>
          <w:rFonts w:ascii="Arial" w:hAnsi="Arial" w:cs="Arial"/>
          <w:i/>
          <w:sz w:val="20"/>
          <w:szCs w:val="20"/>
        </w:rPr>
        <w:t>(note only 1 plot can be purchased per parish household</w:t>
      </w:r>
      <w:r w:rsidR="005C553A" w:rsidRPr="00155F91">
        <w:rPr>
          <w:rFonts w:asciiTheme="minorHAnsi" w:hAnsiTheme="minorHAnsi" w:cstheme="minorHAnsi"/>
          <w:i/>
          <w:sz w:val="20"/>
          <w:szCs w:val="20"/>
        </w:rPr>
        <w:t>)</w:t>
      </w:r>
    </w:p>
    <w:p w:rsidR="004E41CA" w:rsidRPr="00155F91" w:rsidRDefault="004E41CA" w:rsidP="00ED6D7B">
      <w:pPr>
        <w:rPr>
          <w:rFonts w:asciiTheme="minorHAnsi" w:hAnsiTheme="minorHAnsi" w:cstheme="minorHAnsi"/>
          <w:b/>
          <w:sz w:val="20"/>
          <w:szCs w:val="20"/>
        </w:rPr>
      </w:pPr>
    </w:p>
    <w:p w:rsidR="004E41CA" w:rsidRPr="00155F91" w:rsidRDefault="004E41CA" w:rsidP="00ED6D7B">
      <w:pPr>
        <w:rPr>
          <w:rFonts w:asciiTheme="minorHAnsi" w:hAnsiTheme="minorHAnsi" w:cstheme="minorHAnsi"/>
          <w:sz w:val="20"/>
          <w:szCs w:val="20"/>
        </w:rPr>
      </w:pPr>
      <w:r w:rsidRPr="00155F91">
        <w:rPr>
          <w:rFonts w:asciiTheme="minorHAnsi" w:hAnsiTheme="minorHAnsi" w:cstheme="minorHAnsi"/>
          <w:sz w:val="20"/>
          <w:szCs w:val="20"/>
        </w:rPr>
        <w:t>Name/s in Full: ............................................................................................................................................................................................</w:t>
      </w:r>
    </w:p>
    <w:p w:rsidR="004E41CA" w:rsidRPr="00155F91" w:rsidRDefault="004E41CA" w:rsidP="00ED6D7B">
      <w:pPr>
        <w:rPr>
          <w:rFonts w:asciiTheme="minorHAnsi" w:hAnsiTheme="minorHAnsi" w:cstheme="minorHAnsi"/>
          <w:sz w:val="20"/>
          <w:szCs w:val="20"/>
        </w:rPr>
      </w:pPr>
    </w:p>
    <w:p w:rsidR="004E41CA" w:rsidRPr="00155F91" w:rsidRDefault="004E41CA" w:rsidP="00ED6D7B">
      <w:pPr>
        <w:rPr>
          <w:rFonts w:asciiTheme="minorHAnsi" w:hAnsiTheme="minorHAnsi" w:cstheme="minorHAnsi"/>
          <w:sz w:val="20"/>
          <w:szCs w:val="20"/>
        </w:rPr>
      </w:pPr>
      <w:r w:rsidRPr="00155F91">
        <w:rPr>
          <w:rFonts w:asciiTheme="minorHAnsi" w:hAnsiTheme="minorHAnsi" w:cstheme="minorHAnsi"/>
          <w:sz w:val="20"/>
          <w:szCs w:val="20"/>
        </w:rPr>
        <w:t>Address in Full: ...........................................................................................................................................................................................</w:t>
      </w:r>
    </w:p>
    <w:p w:rsidR="004E41CA" w:rsidRPr="00155F91" w:rsidRDefault="004E41CA" w:rsidP="00ED6D7B">
      <w:pPr>
        <w:rPr>
          <w:rFonts w:asciiTheme="minorHAnsi" w:hAnsiTheme="minorHAnsi" w:cstheme="minorHAnsi"/>
          <w:sz w:val="20"/>
          <w:szCs w:val="20"/>
        </w:rPr>
      </w:pPr>
    </w:p>
    <w:p w:rsidR="004E41CA" w:rsidRPr="00155F91" w:rsidRDefault="004E41CA" w:rsidP="00ED6D7B">
      <w:pPr>
        <w:rPr>
          <w:rFonts w:asciiTheme="minorHAnsi" w:hAnsiTheme="minorHAnsi" w:cstheme="minorHAnsi"/>
          <w:sz w:val="20"/>
          <w:szCs w:val="20"/>
        </w:rPr>
      </w:pPr>
      <w:r w:rsidRPr="00155F91">
        <w:rPr>
          <w:rFonts w:asciiTheme="minorHAnsi" w:hAnsiTheme="minorHAnsi" w:cstheme="minorHAnsi"/>
          <w:sz w:val="20"/>
          <w:szCs w:val="20"/>
        </w:rPr>
        <w:t>..........................................................................................................</w:t>
      </w:r>
      <w:r w:rsidR="004C7063">
        <w:rPr>
          <w:rFonts w:asciiTheme="minorHAnsi" w:hAnsiTheme="minorHAnsi" w:cstheme="minorHAnsi"/>
          <w:sz w:val="20"/>
          <w:szCs w:val="20"/>
        </w:rPr>
        <w:t>.............................</w:t>
      </w:r>
      <w:r w:rsidRPr="00155F91">
        <w:rPr>
          <w:rFonts w:asciiTheme="minorHAnsi" w:hAnsiTheme="minorHAnsi" w:cstheme="minorHAnsi"/>
          <w:sz w:val="20"/>
          <w:szCs w:val="20"/>
        </w:rPr>
        <w:t>............... Postcode .............................................</w:t>
      </w:r>
    </w:p>
    <w:p w:rsidR="005C553A" w:rsidRPr="00155F91" w:rsidRDefault="005C553A" w:rsidP="00ED6D7B">
      <w:pPr>
        <w:rPr>
          <w:rFonts w:asciiTheme="minorHAnsi" w:hAnsiTheme="minorHAnsi" w:cstheme="minorHAnsi"/>
          <w:sz w:val="20"/>
          <w:szCs w:val="20"/>
        </w:rPr>
      </w:pPr>
    </w:p>
    <w:p w:rsidR="005C553A" w:rsidRDefault="005C553A" w:rsidP="00ED6D7B">
      <w:pPr>
        <w:rPr>
          <w:rFonts w:asciiTheme="minorHAnsi" w:hAnsiTheme="minorHAnsi" w:cstheme="minorHAnsi"/>
          <w:sz w:val="20"/>
          <w:szCs w:val="20"/>
        </w:rPr>
      </w:pPr>
      <w:r w:rsidRPr="00155F91">
        <w:rPr>
          <w:rFonts w:asciiTheme="minorHAnsi" w:hAnsiTheme="minorHAnsi" w:cstheme="minorHAnsi"/>
          <w:sz w:val="20"/>
          <w:szCs w:val="20"/>
        </w:rPr>
        <w:t>Telephone number: ......................................................................................................................................................................................</w:t>
      </w:r>
    </w:p>
    <w:p w:rsidR="00567278" w:rsidRDefault="00567278" w:rsidP="00ED6D7B">
      <w:pPr>
        <w:rPr>
          <w:rFonts w:asciiTheme="minorHAnsi" w:hAnsiTheme="minorHAnsi" w:cstheme="minorHAnsi"/>
          <w:sz w:val="20"/>
          <w:szCs w:val="20"/>
        </w:rPr>
      </w:pPr>
    </w:p>
    <w:p w:rsidR="00567278" w:rsidRDefault="00567278" w:rsidP="00ED6D7B">
      <w:pPr>
        <w:rPr>
          <w:rFonts w:asciiTheme="minorHAnsi" w:hAnsiTheme="minorHAnsi" w:cstheme="minorHAnsi"/>
          <w:sz w:val="20"/>
          <w:szCs w:val="20"/>
        </w:rPr>
      </w:pPr>
      <w:r>
        <w:rPr>
          <w:rFonts w:asciiTheme="minorHAnsi" w:hAnsiTheme="minorHAnsi" w:cstheme="minorHAnsi"/>
          <w:sz w:val="20"/>
          <w:szCs w:val="20"/>
        </w:rPr>
        <w:t>Email address:</w:t>
      </w:r>
    </w:p>
    <w:p w:rsidR="00567278" w:rsidRPr="00155F91" w:rsidRDefault="00567278" w:rsidP="00ED6D7B">
      <w:pPr>
        <w:rPr>
          <w:rFonts w:asciiTheme="minorHAnsi" w:hAnsiTheme="minorHAnsi" w:cstheme="minorHAnsi"/>
          <w:sz w:val="20"/>
          <w:szCs w:val="20"/>
        </w:rPr>
      </w:pPr>
      <w:r>
        <w:rPr>
          <w:rFonts w:asciiTheme="minorHAnsi" w:hAnsiTheme="minorHAnsi" w:cstheme="minorHAnsi"/>
          <w:sz w:val="20"/>
          <w:szCs w:val="20"/>
        </w:rPr>
        <w:t>……………………………………………………………………………………………………………………………………………………………………………….</w:t>
      </w:r>
    </w:p>
    <w:p w:rsidR="00ED6D7B" w:rsidRPr="00155F91" w:rsidRDefault="00ED6D7B" w:rsidP="00ED6D7B">
      <w:pPr>
        <w:rPr>
          <w:rFonts w:asciiTheme="minorHAnsi" w:hAnsiTheme="minorHAnsi" w:cstheme="minorHAnsi"/>
          <w:b/>
          <w:sz w:val="20"/>
          <w:szCs w:val="20"/>
        </w:rPr>
      </w:pPr>
    </w:p>
    <w:p w:rsidR="00FB2487" w:rsidRPr="00155F91" w:rsidRDefault="00842017" w:rsidP="00FB2487">
      <w:pPr>
        <w:rPr>
          <w:rFonts w:asciiTheme="minorHAnsi" w:hAnsiTheme="minorHAnsi" w:cstheme="minorHAnsi"/>
          <w:b/>
          <w:u w:val="single"/>
        </w:rPr>
      </w:pPr>
      <w:r w:rsidRPr="00155F91">
        <w:rPr>
          <w:rFonts w:asciiTheme="minorHAnsi" w:hAnsiTheme="minorHAnsi" w:cstheme="minorHAnsi"/>
          <w:b/>
          <w:u w:val="single"/>
        </w:rPr>
        <w:t xml:space="preserve">Regulations as to Memorials </w:t>
      </w:r>
    </w:p>
    <w:p w:rsidR="00842017" w:rsidRPr="00155F91" w:rsidRDefault="00842017" w:rsidP="00FB2487">
      <w:pPr>
        <w:rPr>
          <w:rFonts w:asciiTheme="minorHAnsi" w:hAnsiTheme="minorHAnsi" w:cstheme="minorHAnsi"/>
          <w:b/>
          <w:u w:val="single"/>
        </w:rPr>
      </w:pPr>
    </w:p>
    <w:p w:rsidR="00842017" w:rsidRPr="00155F91" w:rsidRDefault="005C553A" w:rsidP="00842017">
      <w:pPr>
        <w:pStyle w:val="ListParagraph"/>
        <w:numPr>
          <w:ilvl w:val="0"/>
          <w:numId w:val="1"/>
        </w:numPr>
        <w:rPr>
          <w:rFonts w:asciiTheme="minorHAnsi" w:hAnsiTheme="minorHAnsi" w:cstheme="minorHAnsi"/>
        </w:rPr>
      </w:pPr>
      <w:r w:rsidRPr="00155F91">
        <w:rPr>
          <w:rFonts w:asciiTheme="minorHAnsi" w:hAnsiTheme="minorHAnsi" w:cstheme="minorHAnsi"/>
        </w:rPr>
        <w:t xml:space="preserve"> Af</w:t>
      </w:r>
      <w:r w:rsidR="003D450F">
        <w:rPr>
          <w:rFonts w:asciiTheme="minorHAnsi" w:hAnsiTheme="minorHAnsi" w:cstheme="minorHAnsi"/>
        </w:rPr>
        <w:t xml:space="preserve">ter interment the plot will be </w:t>
      </w:r>
      <w:r w:rsidRPr="00155F91">
        <w:rPr>
          <w:rFonts w:asciiTheme="minorHAnsi" w:hAnsiTheme="minorHAnsi" w:cstheme="minorHAnsi"/>
        </w:rPr>
        <w:t xml:space="preserve">covered with a slab the dimensions of which shall be as per illustration on the reverse of this form.  </w:t>
      </w:r>
      <w:r w:rsidRPr="00155F91">
        <w:rPr>
          <w:rFonts w:asciiTheme="minorHAnsi" w:hAnsiTheme="minorHAnsi" w:cstheme="minorHAnsi"/>
          <w:b/>
        </w:rPr>
        <w:t>This slab must not be removed.</w:t>
      </w:r>
    </w:p>
    <w:p w:rsidR="005C553A" w:rsidRPr="00155F91" w:rsidRDefault="005C553A" w:rsidP="005C553A">
      <w:pPr>
        <w:pStyle w:val="ListParagraph"/>
        <w:rPr>
          <w:rFonts w:asciiTheme="minorHAnsi" w:hAnsiTheme="minorHAnsi" w:cstheme="minorHAnsi"/>
        </w:rPr>
      </w:pPr>
    </w:p>
    <w:p w:rsidR="00842017" w:rsidRPr="00155F91" w:rsidRDefault="00842017" w:rsidP="00842017">
      <w:pPr>
        <w:pStyle w:val="ListParagraph"/>
        <w:numPr>
          <w:ilvl w:val="0"/>
          <w:numId w:val="1"/>
        </w:numPr>
        <w:rPr>
          <w:rFonts w:asciiTheme="minorHAnsi" w:hAnsiTheme="minorHAnsi" w:cstheme="minorHAnsi"/>
        </w:rPr>
      </w:pPr>
      <w:r w:rsidRPr="00155F91">
        <w:rPr>
          <w:rFonts w:asciiTheme="minorHAnsi" w:hAnsiTheme="minorHAnsi" w:cstheme="minorHAnsi"/>
        </w:rPr>
        <w:t xml:space="preserve">Approval must be obtained in writing from the Council prior to place or erecting a memorial.  The memorial Mason from whom you order the memorial will usually deal with this, if you ask him at the time of placing your order. </w:t>
      </w:r>
      <w:r w:rsidR="005C553A" w:rsidRPr="00155F91">
        <w:rPr>
          <w:rFonts w:asciiTheme="minorHAnsi" w:hAnsiTheme="minorHAnsi" w:cstheme="minorHAnsi"/>
        </w:rPr>
        <w:t xml:space="preserve"> The Parish Council has a list of Registered Monumental Masons.</w:t>
      </w:r>
    </w:p>
    <w:p w:rsidR="005C553A" w:rsidRPr="00155F91" w:rsidRDefault="005C553A" w:rsidP="006C3B43">
      <w:pPr>
        <w:rPr>
          <w:rFonts w:asciiTheme="minorHAnsi" w:hAnsiTheme="minorHAnsi" w:cstheme="minorHAnsi"/>
        </w:rPr>
      </w:pPr>
    </w:p>
    <w:p w:rsidR="00842017" w:rsidRPr="00155F91" w:rsidRDefault="00842017" w:rsidP="00842017">
      <w:pPr>
        <w:pStyle w:val="ListParagraph"/>
        <w:numPr>
          <w:ilvl w:val="0"/>
          <w:numId w:val="1"/>
        </w:numPr>
        <w:rPr>
          <w:rFonts w:asciiTheme="minorHAnsi" w:hAnsiTheme="minorHAnsi" w:cstheme="minorHAnsi"/>
        </w:rPr>
      </w:pPr>
      <w:r w:rsidRPr="00155F91">
        <w:rPr>
          <w:rFonts w:asciiTheme="minorHAnsi" w:hAnsiTheme="minorHAnsi" w:cstheme="minorHAnsi"/>
        </w:rPr>
        <w:t>The memorial shall be of a quarr</w:t>
      </w:r>
      <w:r w:rsidR="005C553A" w:rsidRPr="00155F91">
        <w:rPr>
          <w:rFonts w:asciiTheme="minorHAnsi" w:hAnsiTheme="minorHAnsi" w:cstheme="minorHAnsi"/>
        </w:rPr>
        <w:t>y stone and take the shapes as, and not exceed the dimensions shown in illustration ‘B’ on the reverse of this form.  The wording has to be approved by the Council prior to construction.  The memorial mason will deal with this for you.</w:t>
      </w:r>
    </w:p>
    <w:p w:rsidR="006C3B43" w:rsidRPr="00155F91" w:rsidRDefault="006C3B43" w:rsidP="006C3B43">
      <w:pPr>
        <w:pStyle w:val="ListParagraph"/>
        <w:rPr>
          <w:rFonts w:asciiTheme="minorHAnsi" w:hAnsiTheme="minorHAnsi" w:cstheme="minorHAnsi"/>
        </w:rPr>
      </w:pPr>
    </w:p>
    <w:p w:rsidR="006C3B43" w:rsidRPr="00155F91" w:rsidRDefault="006C3B43" w:rsidP="00842017">
      <w:pPr>
        <w:pStyle w:val="ListParagraph"/>
        <w:numPr>
          <w:ilvl w:val="0"/>
          <w:numId w:val="1"/>
        </w:numPr>
        <w:rPr>
          <w:rFonts w:asciiTheme="minorHAnsi" w:hAnsiTheme="minorHAnsi" w:cstheme="minorHAnsi"/>
        </w:rPr>
      </w:pPr>
      <w:r w:rsidRPr="00155F91">
        <w:rPr>
          <w:rFonts w:asciiTheme="minorHAnsi" w:hAnsiTheme="minorHAnsi" w:cstheme="minorHAnsi"/>
        </w:rPr>
        <w:t>A double row of memorials will be placed back to back with grassed pathway separating each double row.</w:t>
      </w:r>
    </w:p>
    <w:p w:rsidR="005C553A" w:rsidRPr="00155F91" w:rsidRDefault="005C553A" w:rsidP="005C553A">
      <w:pPr>
        <w:rPr>
          <w:rFonts w:asciiTheme="minorHAnsi" w:hAnsiTheme="minorHAnsi" w:cstheme="minorHAnsi"/>
        </w:rPr>
      </w:pPr>
    </w:p>
    <w:p w:rsidR="00842017" w:rsidRPr="00155F91" w:rsidRDefault="00842017" w:rsidP="00842017">
      <w:pPr>
        <w:pStyle w:val="ListParagraph"/>
        <w:numPr>
          <w:ilvl w:val="0"/>
          <w:numId w:val="1"/>
        </w:numPr>
        <w:rPr>
          <w:rFonts w:asciiTheme="minorHAnsi" w:hAnsiTheme="minorHAnsi" w:cstheme="minorHAnsi"/>
        </w:rPr>
      </w:pPr>
      <w:r w:rsidRPr="00155F91">
        <w:rPr>
          <w:rFonts w:asciiTheme="minorHAnsi" w:hAnsiTheme="minorHAnsi" w:cstheme="minorHAnsi"/>
        </w:rPr>
        <w:t xml:space="preserve">Natural or artificial flowers can be placed in the vase contained in the memorial.  </w:t>
      </w:r>
      <w:r w:rsidR="005C553A" w:rsidRPr="00155F91">
        <w:rPr>
          <w:rFonts w:asciiTheme="minorHAnsi" w:hAnsiTheme="minorHAnsi" w:cstheme="minorHAnsi"/>
        </w:rPr>
        <w:t xml:space="preserve">Rooted plants or shrubs of any kind are </w:t>
      </w:r>
      <w:r w:rsidR="005C553A" w:rsidRPr="00155F91">
        <w:rPr>
          <w:rFonts w:asciiTheme="minorHAnsi" w:hAnsiTheme="minorHAnsi" w:cstheme="minorHAnsi"/>
          <w:b/>
        </w:rPr>
        <w:t>not permitted</w:t>
      </w:r>
      <w:r w:rsidR="005C553A" w:rsidRPr="00155F91">
        <w:rPr>
          <w:rFonts w:asciiTheme="minorHAnsi" w:hAnsiTheme="minorHAnsi" w:cstheme="minorHAnsi"/>
        </w:rPr>
        <w:t xml:space="preserve">, and will be removed by the Council without notice.  </w:t>
      </w:r>
      <w:r w:rsidRPr="00155F91">
        <w:rPr>
          <w:rFonts w:asciiTheme="minorHAnsi" w:hAnsiTheme="minorHAnsi" w:cstheme="minorHAnsi"/>
        </w:rPr>
        <w:t xml:space="preserve">Additional vases </w:t>
      </w:r>
      <w:r w:rsidR="00BA2ABC" w:rsidRPr="00155F91">
        <w:rPr>
          <w:rFonts w:asciiTheme="minorHAnsi" w:hAnsiTheme="minorHAnsi" w:cstheme="minorHAnsi"/>
        </w:rPr>
        <w:t xml:space="preserve">or receptacles of any kind are </w:t>
      </w:r>
      <w:r w:rsidR="00BA2ABC" w:rsidRPr="00155F91">
        <w:rPr>
          <w:rFonts w:asciiTheme="minorHAnsi" w:hAnsiTheme="minorHAnsi" w:cstheme="minorHAnsi"/>
          <w:b/>
        </w:rPr>
        <w:t>not permitted</w:t>
      </w:r>
      <w:r w:rsidR="005C553A" w:rsidRPr="00155F91">
        <w:rPr>
          <w:rFonts w:asciiTheme="minorHAnsi" w:hAnsiTheme="minorHAnsi" w:cstheme="minorHAnsi"/>
        </w:rPr>
        <w:t xml:space="preserve"> and will be removed by the Council without notice.</w:t>
      </w:r>
    </w:p>
    <w:p w:rsidR="005C553A" w:rsidRPr="00155F91" w:rsidRDefault="005C553A" w:rsidP="005C553A">
      <w:pPr>
        <w:rPr>
          <w:rFonts w:asciiTheme="minorHAnsi" w:hAnsiTheme="minorHAnsi" w:cstheme="minorHAnsi"/>
        </w:rPr>
      </w:pPr>
    </w:p>
    <w:p w:rsidR="0080327A" w:rsidRPr="00155F91" w:rsidRDefault="00842017" w:rsidP="0080327A">
      <w:pPr>
        <w:pStyle w:val="ListParagraph"/>
        <w:numPr>
          <w:ilvl w:val="0"/>
          <w:numId w:val="1"/>
        </w:numPr>
        <w:rPr>
          <w:rFonts w:asciiTheme="minorHAnsi" w:hAnsiTheme="minorHAnsi" w:cstheme="minorHAnsi"/>
        </w:rPr>
      </w:pPr>
      <w:r w:rsidRPr="00155F91">
        <w:rPr>
          <w:rFonts w:asciiTheme="minorHAnsi" w:hAnsiTheme="minorHAnsi" w:cstheme="minorHAnsi"/>
        </w:rPr>
        <w:t xml:space="preserve">The planting of flowers, shrubs and trees of any variety or size is </w:t>
      </w:r>
      <w:r w:rsidRPr="00155F91">
        <w:rPr>
          <w:rFonts w:asciiTheme="minorHAnsi" w:hAnsiTheme="minorHAnsi" w:cstheme="minorHAnsi"/>
          <w:b/>
        </w:rPr>
        <w:t xml:space="preserve">NOT PERMITTED </w:t>
      </w:r>
      <w:r w:rsidRPr="00155F91">
        <w:rPr>
          <w:rFonts w:asciiTheme="minorHAnsi" w:hAnsiTheme="minorHAnsi" w:cstheme="minorHAnsi"/>
        </w:rPr>
        <w:t>around the plots.  Memori</w:t>
      </w:r>
      <w:r w:rsidR="0080327A" w:rsidRPr="00155F91">
        <w:rPr>
          <w:rFonts w:asciiTheme="minorHAnsi" w:hAnsiTheme="minorHAnsi" w:cstheme="minorHAnsi"/>
        </w:rPr>
        <w:t>al flowers may be planted in areas provided by, and with the permission of the Council on application to the Council Office.</w:t>
      </w:r>
    </w:p>
    <w:p w:rsidR="005C553A" w:rsidRPr="00155F91" w:rsidRDefault="005C553A" w:rsidP="005C553A">
      <w:pPr>
        <w:pStyle w:val="ListParagraph"/>
        <w:rPr>
          <w:rFonts w:asciiTheme="minorHAnsi" w:hAnsiTheme="minorHAnsi" w:cstheme="minorHAnsi"/>
        </w:rPr>
      </w:pPr>
    </w:p>
    <w:p w:rsidR="002C4A79" w:rsidRDefault="0080327A" w:rsidP="0080327A">
      <w:pPr>
        <w:pStyle w:val="ListParagraph"/>
        <w:numPr>
          <w:ilvl w:val="0"/>
          <w:numId w:val="1"/>
        </w:numPr>
        <w:rPr>
          <w:rFonts w:asciiTheme="minorHAnsi" w:hAnsiTheme="minorHAnsi" w:cstheme="minorHAnsi"/>
        </w:rPr>
      </w:pPr>
      <w:r w:rsidRPr="00155F91">
        <w:rPr>
          <w:rFonts w:asciiTheme="minorHAnsi" w:hAnsiTheme="minorHAnsi" w:cstheme="minorHAnsi"/>
        </w:rPr>
        <w:lastRenderedPageBreak/>
        <w:t>Neither the Council nor its employees will be held responsible for the safe keeping of anything placed upon an interment plot.  Maintenance and repair of damage or deteriora</w:t>
      </w:r>
      <w:r w:rsidR="002C4A79" w:rsidRPr="00155F91">
        <w:rPr>
          <w:rFonts w:asciiTheme="minorHAnsi" w:hAnsiTheme="minorHAnsi" w:cstheme="minorHAnsi"/>
        </w:rPr>
        <w:t>tion of the memorial is the resp</w:t>
      </w:r>
      <w:r w:rsidRPr="00155F91">
        <w:rPr>
          <w:rFonts w:asciiTheme="minorHAnsi" w:hAnsiTheme="minorHAnsi" w:cstheme="minorHAnsi"/>
        </w:rPr>
        <w:t>ons</w:t>
      </w:r>
      <w:r w:rsidR="002C4A79" w:rsidRPr="00155F91">
        <w:rPr>
          <w:rFonts w:asciiTheme="minorHAnsi" w:hAnsiTheme="minorHAnsi" w:cstheme="minorHAnsi"/>
        </w:rPr>
        <w:t xml:space="preserve">ibility of the Grantee of the Exclusive Right of Burial. </w:t>
      </w:r>
    </w:p>
    <w:p w:rsidR="00567278" w:rsidRPr="00567278" w:rsidRDefault="00567278" w:rsidP="00567278">
      <w:pPr>
        <w:pStyle w:val="ListParagraph"/>
        <w:rPr>
          <w:rFonts w:asciiTheme="minorHAnsi" w:hAnsiTheme="minorHAnsi" w:cstheme="minorHAnsi"/>
        </w:rPr>
      </w:pPr>
    </w:p>
    <w:p w:rsidR="006C3B43" w:rsidRPr="00567278" w:rsidRDefault="006C3B43" w:rsidP="00567278">
      <w:pPr>
        <w:pStyle w:val="ListParagraph"/>
        <w:numPr>
          <w:ilvl w:val="0"/>
          <w:numId w:val="1"/>
        </w:numPr>
        <w:rPr>
          <w:rFonts w:asciiTheme="minorHAnsi" w:hAnsiTheme="minorHAnsi" w:cstheme="minorHAnsi"/>
        </w:rPr>
      </w:pPr>
      <w:r w:rsidRPr="00567278">
        <w:rPr>
          <w:rFonts w:asciiTheme="minorHAnsi" w:hAnsiTheme="minorHAnsi" w:cstheme="minorHAnsi"/>
        </w:rPr>
        <w:t>The Council will issue a grant to erect a memorial for ten years which must then be renewed every 5 years by the grant holder.</w:t>
      </w: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r w:rsidRPr="00155F91">
        <w:rPr>
          <w:rFonts w:asciiTheme="minorHAnsi" w:hAnsiTheme="minorHAnsi" w:cstheme="minorHAnsi"/>
        </w:rPr>
        <w:t>Name of persons who will be interred either now or in the future (must be a parish resident at the time of pre-purchase).</w:t>
      </w:r>
    </w:p>
    <w:p w:rsidR="006C3B43" w:rsidRPr="00155F91" w:rsidRDefault="006C3B43" w:rsidP="002C4A79">
      <w:pPr>
        <w:rPr>
          <w:rFonts w:asciiTheme="minorHAnsi" w:hAnsiTheme="minorHAnsi" w:cstheme="minorHAnsi"/>
        </w:rPr>
      </w:pPr>
    </w:p>
    <w:p w:rsidR="006C3B43" w:rsidRPr="00155F91" w:rsidRDefault="006C3B43" w:rsidP="006C3B43">
      <w:pPr>
        <w:pStyle w:val="ListParagraph"/>
        <w:numPr>
          <w:ilvl w:val="0"/>
          <w:numId w:val="2"/>
        </w:numPr>
        <w:rPr>
          <w:rFonts w:asciiTheme="minorHAnsi" w:hAnsiTheme="minorHAnsi" w:cstheme="minorHAnsi"/>
        </w:rPr>
      </w:pPr>
      <w:r w:rsidRPr="00155F91">
        <w:rPr>
          <w:rFonts w:asciiTheme="minorHAnsi" w:hAnsiTheme="minorHAnsi" w:cstheme="minorHAnsi"/>
        </w:rPr>
        <w:t>Full Name ...........................................................................................................</w:t>
      </w:r>
    </w:p>
    <w:p w:rsidR="006C3B43" w:rsidRPr="00155F91" w:rsidRDefault="006C3B43" w:rsidP="006C3B43">
      <w:pPr>
        <w:rPr>
          <w:rFonts w:asciiTheme="minorHAnsi" w:hAnsiTheme="minorHAnsi" w:cstheme="minorHAnsi"/>
        </w:rPr>
      </w:pPr>
    </w:p>
    <w:p w:rsidR="006C3B43" w:rsidRPr="00155F91" w:rsidRDefault="006C3B43" w:rsidP="006C3B43">
      <w:pPr>
        <w:pStyle w:val="ListParagraph"/>
        <w:numPr>
          <w:ilvl w:val="0"/>
          <w:numId w:val="2"/>
        </w:numPr>
        <w:rPr>
          <w:rFonts w:asciiTheme="minorHAnsi" w:hAnsiTheme="minorHAnsi" w:cstheme="minorHAnsi"/>
        </w:rPr>
      </w:pPr>
      <w:r w:rsidRPr="00155F91">
        <w:rPr>
          <w:rFonts w:asciiTheme="minorHAnsi" w:hAnsiTheme="minorHAnsi" w:cstheme="minorHAnsi"/>
        </w:rPr>
        <w:t>Full Name ...........................................................................................................</w:t>
      </w:r>
    </w:p>
    <w:p w:rsidR="006C3B43" w:rsidRPr="00155F91" w:rsidRDefault="006C3B43" w:rsidP="006C3B43">
      <w:pPr>
        <w:rPr>
          <w:rFonts w:asciiTheme="minorHAnsi" w:hAnsiTheme="minorHAnsi" w:cstheme="minorHAnsi"/>
        </w:rPr>
      </w:pPr>
    </w:p>
    <w:p w:rsidR="006C3B43" w:rsidRPr="00155F91" w:rsidRDefault="006C3B43" w:rsidP="006C3B43">
      <w:pPr>
        <w:rPr>
          <w:rFonts w:asciiTheme="minorHAnsi" w:hAnsiTheme="minorHAnsi" w:cstheme="minorHAnsi"/>
        </w:rPr>
      </w:pPr>
      <w:r w:rsidRPr="00155F91">
        <w:rPr>
          <w:rFonts w:asciiTheme="minorHAnsi" w:hAnsiTheme="minorHAnsi" w:cstheme="minorHAnsi"/>
        </w:rPr>
        <w:t>I, being the Grant holder clearly understand and accept the above conditions:</w:t>
      </w:r>
    </w:p>
    <w:p w:rsidR="006C3B43" w:rsidRPr="00155F91" w:rsidRDefault="006C3B43" w:rsidP="006C3B43">
      <w:pPr>
        <w:rPr>
          <w:rFonts w:asciiTheme="minorHAnsi" w:hAnsiTheme="minorHAnsi" w:cstheme="minorHAnsi"/>
        </w:rPr>
      </w:pPr>
    </w:p>
    <w:p w:rsidR="006C3B43" w:rsidRPr="00155F91" w:rsidRDefault="006C3B43" w:rsidP="006C3B43">
      <w:pPr>
        <w:rPr>
          <w:rFonts w:asciiTheme="minorHAnsi" w:hAnsiTheme="minorHAnsi" w:cstheme="minorHAnsi"/>
        </w:rPr>
      </w:pPr>
      <w:r w:rsidRPr="00155F91">
        <w:rPr>
          <w:rFonts w:asciiTheme="minorHAnsi" w:hAnsiTheme="minorHAnsi" w:cstheme="minorHAnsi"/>
        </w:rPr>
        <w:t>Date of application: ........................................................................................................</w:t>
      </w:r>
    </w:p>
    <w:p w:rsidR="006C3B43" w:rsidRPr="00155F91" w:rsidRDefault="006C3B43" w:rsidP="006C3B43">
      <w:pPr>
        <w:rPr>
          <w:rFonts w:asciiTheme="minorHAnsi" w:hAnsiTheme="minorHAnsi" w:cstheme="minorHAnsi"/>
        </w:rPr>
      </w:pPr>
    </w:p>
    <w:p w:rsidR="006C3B43" w:rsidRPr="00155F91" w:rsidRDefault="006C3B43" w:rsidP="006C3B43">
      <w:pPr>
        <w:rPr>
          <w:rFonts w:asciiTheme="minorHAnsi" w:hAnsiTheme="minorHAnsi" w:cstheme="minorHAnsi"/>
        </w:rPr>
      </w:pPr>
      <w:r w:rsidRPr="00155F91">
        <w:rPr>
          <w:rFonts w:asciiTheme="minorHAnsi" w:hAnsiTheme="minorHAnsi" w:cstheme="minorHAnsi"/>
        </w:rPr>
        <w:t>Signature of applicant /s ..................................................................................................</w:t>
      </w:r>
    </w:p>
    <w:p w:rsidR="006C3B43" w:rsidRPr="00155F91" w:rsidRDefault="006C3B43" w:rsidP="006C3B43">
      <w:pPr>
        <w:rPr>
          <w:rFonts w:asciiTheme="minorHAnsi" w:hAnsiTheme="minorHAnsi" w:cstheme="minorHAnsi"/>
        </w:rPr>
      </w:pPr>
    </w:p>
    <w:p w:rsidR="006C3B43" w:rsidRDefault="006C3B43" w:rsidP="006C3B43">
      <w:pPr>
        <w:rPr>
          <w:rFonts w:asciiTheme="minorHAnsi" w:hAnsiTheme="minorHAnsi" w:cstheme="minorHAnsi"/>
        </w:rPr>
      </w:pPr>
      <w:r w:rsidRPr="00155F91">
        <w:rPr>
          <w:rFonts w:asciiTheme="minorHAnsi" w:hAnsiTheme="minorHAnsi" w:cstheme="minorHAnsi"/>
        </w:rPr>
        <w:t>Address of Applicant .......................................................................................................</w:t>
      </w:r>
    </w:p>
    <w:p w:rsidR="00567278" w:rsidRPr="00155F91" w:rsidRDefault="00567278" w:rsidP="006C3B43">
      <w:pPr>
        <w:rPr>
          <w:rFonts w:asciiTheme="minorHAnsi" w:hAnsiTheme="minorHAnsi" w:cstheme="minorHAnsi"/>
        </w:rPr>
      </w:pPr>
    </w:p>
    <w:p w:rsidR="006C3B43" w:rsidRPr="00155F91" w:rsidRDefault="006D3571" w:rsidP="006C3B43">
      <w:pPr>
        <w:rPr>
          <w:rFonts w:asciiTheme="minorHAnsi" w:hAnsiTheme="minorHAnsi" w:cstheme="minorHAnsi"/>
        </w:rPr>
      </w:pPr>
      <w:r w:rsidRPr="00155F91">
        <w:rPr>
          <w:rFonts w:asciiTheme="minorHAnsi" w:hAnsiTheme="minorHAnsi" w:cstheme="minorHAnsi"/>
          <w:noProof/>
        </w:rPr>
        <w:drawing>
          <wp:anchor distT="36576" distB="36576" distL="36576" distR="36576" simplePos="0" relativeHeight="251664384" behindDoc="0" locked="0" layoutInCell="1" allowOverlap="1" wp14:anchorId="016D971B" wp14:editId="644A988F">
            <wp:simplePos x="0" y="0"/>
            <wp:positionH relativeFrom="column">
              <wp:posOffset>-76200</wp:posOffset>
            </wp:positionH>
            <wp:positionV relativeFrom="paragraph">
              <wp:posOffset>24130</wp:posOffset>
            </wp:positionV>
            <wp:extent cx="5848350" cy="3231515"/>
            <wp:effectExtent l="0" t="0" r="0" b="0"/>
            <wp:wrapNone/>
            <wp:docPr id="1" name="Picture 1" descr="FF66AE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66AEFD"/>
                    <pic:cNvPicPr>
                      <a:picLocks noChangeAspect="1" noChangeArrowheads="1"/>
                    </pic:cNvPicPr>
                  </pic:nvPicPr>
                  <pic:blipFill>
                    <a:blip r:embed="rId8">
                      <a:extLst>
                        <a:ext uri="{28A0092B-C50C-407E-A947-70E740481C1C}">
                          <a14:useLocalDpi xmlns:a14="http://schemas.microsoft.com/office/drawing/2010/main" val="0"/>
                        </a:ext>
                      </a:extLst>
                    </a:blip>
                    <a:srcRect r="5511" b="71126"/>
                    <a:stretch>
                      <a:fillRect/>
                    </a:stretch>
                  </pic:blipFill>
                  <pic:spPr bwMode="auto">
                    <a:xfrm>
                      <a:off x="0" y="0"/>
                      <a:ext cx="5848350" cy="3231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3B43" w:rsidRPr="00155F91" w:rsidRDefault="006C3B43" w:rsidP="006C3B43">
      <w:pPr>
        <w:rPr>
          <w:rFonts w:asciiTheme="minorHAnsi" w:hAnsiTheme="minorHAnsi" w:cstheme="minorHAnsi"/>
        </w:rPr>
      </w:pPr>
      <w:r w:rsidRPr="00155F91">
        <w:rPr>
          <w:rFonts w:asciiTheme="minorHAnsi" w:hAnsiTheme="minorHAnsi" w:cstheme="minorHAnsi"/>
        </w:rPr>
        <w:t>.............................................................................................. Postcode ............................</w:t>
      </w:r>
    </w:p>
    <w:p w:rsidR="002C4A79" w:rsidRPr="00155F91" w:rsidRDefault="002C4A79"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6C3B43" w:rsidRPr="00155F91" w:rsidRDefault="006C3B43" w:rsidP="002C4A79">
      <w:pPr>
        <w:rPr>
          <w:rFonts w:asciiTheme="minorHAnsi" w:hAnsiTheme="minorHAnsi" w:cstheme="minorHAnsi"/>
        </w:rPr>
      </w:pPr>
    </w:p>
    <w:p w:rsidR="002C4A79" w:rsidRPr="00155F91" w:rsidRDefault="00FB2A34" w:rsidP="002C4A79">
      <w:pPr>
        <w:rPr>
          <w:rFonts w:asciiTheme="minorHAnsi" w:hAnsiTheme="minorHAnsi" w:cstheme="minorHAnsi"/>
        </w:rPr>
      </w:pPr>
      <w:r>
        <w:rPr>
          <w:rFonts w:asciiTheme="minorHAnsi" w:hAnsiTheme="minorHAnsi" w:cstheme="minorHAnsi"/>
          <w:noProof/>
          <w:lang w:val="en-US" w:eastAsia="en-US"/>
        </w:rPr>
        <w:pict>
          <v:shapetype id="_x0000_t32" coordsize="21600,21600" o:spt="32" o:oned="t" path="m,l21600,21600e" filled="f">
            <v:path arrowok="t" fillok="f" o:connecttype="none"/>
            <o:lock v:ext="edit" shapetype="t"/>
          </v:shapetype>
          <v:shape id="_x0000_s1029" type="#_x0000_t32" style="position:absolute;margin-left:-23pt;margin-top:8.55pt;width:589.5pt;height:.05pt;z-index:251662336" o:connectortype="straight"/>
        </w:pict>
      </w:r>
      <w:r w:rsidR="002C4A79" w:rsidRPr="00155F91">
        <w:rPr>
          <w:rFonts w:asciiTheme="minorHAnsi" w:hAnsiTheme="minorHAnsi" w:cstheme="minorHAnsi"/>
        </w:rPr>
        <w:t xml:space="preserve"> </w:t>
      </w:r>
    </w:p>
    <w:p w:rsidR="00D84A1A" w:rsidRPr="00155F91" w:rsidRDefault="0080327A">
      <w:pPr>
        <w:rPr>
          <w:rFonts w:asciiTheme="minorHAnsi" w:hAnsiTheme="minorHAnsi" w:cstheme="minorHAnsi"/>
          <w:b/>
        </w:rPr>
      </w:pPr>
      <w:r w:rsidRPr="00155F91">
        <w:rPr>
          <w:rFonts w:asciiTheme="minorHAnsi" w:hAnsiTheme="minorHAnsi" w:cstheme="minorHAnsi"/>
        </w:rPr>
        <w:t xml:space="preserve"> </w:t>
      </w:r>
      <w:r w:rsidR="00842017" w:rsidRPr="00155F91">
        <w:rPr>
          <w:rFonts w:asciiTheme="minorHAnsi" w:hAnsiTheme="minorHAnsi" w:cstheme="minorHAnsi"/>
        </w:rPr>
        <w:t xml:space="preserve"> </w:t>
      </w:r>
      <w:r w:rsidR="002C4A79" w:rsidRPr="00155F91">
        <w:rPr>
          <w:rFonts w:asciiTheme="minorHAnsi" w:hAnsiTheme="minorHAnsi" w:cstheme="minorHAnsi"/>
          <w:b/>
        </w:rPr>
        <w:t xml:space="preserve">For Official Use only </w:t>
      </w:r>
    </w:p>
    <w:p w:rsidR="002C4A79" w:rsidRPr="00155F91" w:rsidRDefault="002C4A79">
      <w:pPr>
        <w:rPr>
          <w:rFonts w:asciiTheme="minorHAnsi" w:hAnsiTheme="minorHAnsi" w:cstheme="minorHAnsi"/>
          <w:b/>
        </w:rPr>
      </w:pPr>
    </w:p>
    <w:tbl>
      <w:tblPr>
        <w:tblStyle w:val="TableGrid"/>
        <w:tblpPr w:leftFromText="180" w:rightFromText="180" w:vertAnchor="text" w:tblpY="1"/>
        <w:tblOverlap w:val="never"/>
        <w:tblW w:w="0" w:type="auto"/>
        <w:tblLook w:val="04A0" w:firstRow="1" w:lastRow="0" w:firstColumn="1" w:lastColumn="0" w:noHBand="0" w:noVBand="1"/>
      </w:tblPr>
      <w:tblGrid>
        <w:gridCol w:w="2943"/>
        <w:gridCol w:w="2268"/>
      </w:tblGrid>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Date Received</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Fee</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Receipt number</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Grave registration number</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Purchase registration number</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Grant number</w:t>
            </w:r>
          </w:p>
        </w:tc>
        <w:tc>
          <w:tcPr>
            <w:tcW w:w="2268" w:type="dxa"/>
          </w:tcPr>
          <w:p w:rsidR="002C4A79" w:rsidRPr="00155F91" w:rsidRDefault="002C4A79" w:rsidP="000C0D2C">
            <w:pPr>
              <w:rPr>
                <w:rFonts w:asciiTheme="minorHAnsi" w:hAnsiTheme="minorHAnsi" w:cstheme="minorHAnsi"/>
              </w:rPr>
            </w:pPr>
          </w:p>
        </w:tc>
      </w:tr>
      <w:tr w:rsidR="002C4A79" w:rsidRPr="00155F91" w:rsidTr="000C0D2C">
        <w:tc>
          <w:tcPr>
            <w:tcW w:w="2943" w:type="dxa"/>
          </w:tcPr>
          <w:p w:rsidR="002C4A79" w:rsidRPr="00155F91" w:rsidRDefault="002C4A79" w:rsidP="000C0D2C">
            <w:pPr>
              <w:rPr>
                <w:rFonts w:asciiTheme="minorHAnsi" w:hAnsiTheme="minorHAnsi" w:cstheme="minorHAnsi"/>
              </w:rPr>
            </w:pPr>
            <w:r w:rsidRPr="00155F91">
              <w:rPr>
                <w:rFonts w:asciiTheme="minorHAnsi" w:hAnsiTheme="minorHAnsi" w:cstheme="minorHAnsi"/>
              </w:rPr>
              <w:t>Burial registration number</w:t>
            </w:r>
          </w:p>
        </w:tc>
        <w:tc>
          <w:tcPr>
            <w:tcW w:w="2268" w:type="dxa"/>
          </w:tcPr>
          <w:p w:rsidR="002C4A79" w:rsidRPr="00155F91" w:rsidRDefault="002C4A79" w:rsidP="000C0D2C">
            <w:pPr>
              <w:rPr>
                <w:rFonts w:asciiTheme="minorHAnsi" w:hAnsiTheme="minorHAnsi" w:cstheme="minorHAnsi"/>
              </w:rPr>
            </w:pPr>
          </w:p>
        </w:tc>
      </w:tr>
    </w:tbl>
    <w:p w:rsidR="002C4A79" w:rsidRPr="00155F91" w:rsidRDefault="002C4A79" w:rsidP="000C0D2C">
      <w:pPr>
        <w:rPr>
          <w:rFonts w:asciiTheme="minorHAnsi" w:hAnsiTheme="minorHAnsi" w:cstheme="minorHAnsi"/>
          <w:b/>
        </w:rPr>
      </w:pPr>
    </w:p>
    <w:sectPr w:rsidR="002C4A79" w:rsidRPr="00155F91" w:rsidSect="00FB248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91" w:rsidRDefault="00155F91" w:rsidP="00ED6D7B">
      <w:r>
        <w:separator/>
      </w:r>
    </w:p>
  </w:endnote>
  <w:endnote w:type="continuationSeparator" w:id="0">
    <w:p w:rsidR="00155F91" w:rsidRDefault="00155F91" w:rsidP="00ED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91" w:rsidRDefault="00155F91" w:rsidP="00ED6D7B">
      <w:r>
        <w:separator/>
      </w:r>
    </w:p>
  </w:footnote>
  <w:footnote w:type="continuationSeparator" w:id="0">
    <w:p w:rsidR="00155F91" w:rsidRDefault="00155F91" w:rsidP="00ED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A6465"/>
    <w:multiLevelType w:val="hybridMultilevel"/>
    <w:tmpl w:val="173C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568FA"/>
    <w:multiLevelType w:val="hybridMultilevel"/>
    <w:tmpl w:val="8F18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D7B"/>
    <w:rsid w:val="00024D76"/>
    <w:rsid w:val="0003325B"/>
    <w:rsid w:val="000C0D2C"/>
    <w:rsid w:val="000E6150"/>
    <w:rsid w:val="00155F91"/>
    <w:rsid w:val="002C4A79"/>
    <w:rsid w:val="00346357"/>
    <w:rsid w:val="003D450F"/>
    <w:rsid w:val="004C7063"/>
    <w:rsid w:val="004E41CA"/>
    <w:rsid w:val="00567278"/>
    <w:rsid w:val="005C553A"/>
    <w:rsid w:val="0066436E"/>
    <w:rsid w:val="00685DA1"/>
    <w:rsid w:val="00695377"/>
    <w:rsid w:val="006C3B43"/>
    <w:rsid w:val="006D3571"/>
    <w:rsid w:val="006D4EA0"/>
    <w:rsid w:val="007A300A"/>
    <w:rsid w:val="007F62F2"/>
    <w:rsid w:val="0080327A"/>
    <w:rsid w:val="00842017"/>
    <w:rsid w:val="00902B2E"/>
    <w:rsid w:val="00980864"/>
    <w:rsid w:val="00B34072"/>
    <w:rsid w:val="00BA2ABC"/>
    <w:rsid w:val="00C3513C"/>
    <w:rsid w:val="00CE0C7F"/>
    <w:rsid w:val="00D03077"/>
    <w:rsid w:val="00D2210F"/>
    <w:rsid w:val="00D42D02"/>
    <w:rsid w:val="00D80449"/>
    <w:rsid w:val="00D84A1A"/>
    <w:rsid w:val="00D85027"/>
    <w:rsid w:val="00DF1DFD"/>
    <w:rsid w:val="00E171FE"/>
    <w:rsid w:val="00E821DB"/>
    <w:rsid w:val="00E9091B"/>
    <w:rsid w:val="00ED6D7B"/>
    <w:rsid w:val="00EE1977"/>
    <w:rsid w:val="00EF5B0C"/>
    <w:rsid w:val="00FA3D62"/>
    <w:rsid w:val="00FB2487"/>
    <w:rsid w:val="00FB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14:docId w14:val="49B9FF80"/>
  <w15:docId w15:val="{24B3CC55-B355-4DEA-8561-48C2C3CB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7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D7B"/>
    <w:pPr>
      <w:tabs>
        <w:tab w:val="center" w:pos="4680"/>
        <w:tab w:val="right" w:pos="9360"/>
      </w:tabs>
    </w:pPr>
  </w:style>
  <w:style w:type="character" w:customStyle="1" w:styleId="HeaderChar">
    <w:name w:val="Header Char"/>
    <w:basedOn w:val="DefaultParagraphFont"/>
    <w:link w:val="Header"/>
    <w:uiPriority w:val="99"/>
    <w:rsid w:val="00ED6D7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D6D7B"/>
    <w:pPr>
      <w:tabs>
        <w:tab w:val="center" w:pos="4680"/>
        <w:tab w:val="right" w:pos="9360"/>
      </w:tabs>
    </w:pPr>
  </w:style>
  <w:style w:type="character" w:customStyle="1" w:styleId="FooterChar">
    <w:name w:val="Footer Char"/>
    <w:basedOn w:val="DefaultParagraphFont"/>
    <w:link w:val="Footer"/>
    <w:uiPriority w:val="99"/>
    <w:rsid w:val="00ED6D7B"/>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D6D7B"/>
    <w:rPr>
      <w:color w:val="0000FF" w:themeColor="hyperlink"/>
      <w:u w:val="single"/>
    </w:rPr>
  </w:style>
  <w:style w:type="table" w:styleId="TableGrid">
    <w:name w:val="Table Grid"/>
    <w:basedOn w:val="TableNormal"/>
    <w:uiPriority w:val="59"/>
    <w:rsid w:val="00ED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017"/>
    <w:pPr>
      <w:ind w:left="720"/>
      <w:contextualSpacing/>
    </w:pPr>
  </w:style>
  <w:style w:type="paragraph" w:styleId="BalloonText">
    <w:name w:val="Balloon Text"/>
    <w:basedOn w:val="Normal"/>
    <w:link w:val="BalloonTextChar"/>
    <w:uiPriority w:val="99"/>
    <w:semiHidden/>
    <w:unhideWhenUsed/>
    <w:rsid w:val="00155F91"/>
    <w:rPr>
      <w:rFonts w:ascii="Tahoma" w:hAnsi="Tahoma" w:cs="Tahoma"/>
      <w:sz w:val="16"/>
      <w:szCs w:val="16"/>
    </w:rPr>
  </w:style>
  <w:style w:type="character" w:customStyle="1" w:styleId="BalloonTextChar">
    <w:name w:val="Balloon Text Char"/>
    <w:basedOn w:val="DefaultParagraphFont"/>
    <w:link w:val="BalloonText"/>
    <w:uiPriority w:val="99"/>
    <w:semiHidden/>
    <w:rsid w:val="00155F9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Jasmin Sheppard</cp:lastModifiedBy>
  <cp:revision>21</cp:revision>
  <cp:lastPrinted>2021-04-29T11:43:00Z</cp:lastPrinted>
  <dcterms:created xsi:type="dcterms:W3CDTF">2011-05-06T08:18:00Z</dcterms:created>
  <dcterms:modified xsi:type="dcterms:W3CDTF">2022-04-20T09:09:00Z</dcterms:modified>
</cp:coreProperties>
</file>